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Name"/>
      </w:pPr>
      <w:r>
        <w:rPr>
          <w:b/>
          <w:bCs/>
          <w:color w:val="1F4E79"/>
          <w:sz w:val="36"/>
          <w:szCs w:val="36"/>
        </w:rPr>
        <w:t xml:space="preserve">PRINCESS C. LAGUARDIA</w:t>
      </w:r>
    </w:p>
    <w:p>
      <w:pPr>
        <w:spacing w:after="40"/>
        <w:jc w:val="center"/>
      </w:pPr>
      <w:r>
        <w:rPr>
          <w:sz w:val="18"/>
          <w:szCs w:val="18"/>
        </w:rPr>
        <w:t xml:space="preserve">Pasig, Metro Manila, Philippines</w:t>
      </w:r>
      <w:r>
        <w:rPr>
          <w:color w:val="666666"/>
          <w:sz w:val="18"/>
          <w:szCs w:val="18"/>
        </w:rPr>
        <w:t xml:space="preserve">  |  </w:t>
      </w:r>
      <w:r>
        <w:rPr>
          <w:sz w:val="18"/>
          <w:szCs w:val="18"/>
        </w:rPr>
        <w:t xml:space="preserve">Automation &amp; Operations Specialist</w:t>
      </w:r>
    </w:p>
    <w:p>
      <w:pPr>
        <w:spacing w:after="120"/>
        <w:jc w:val="center"/>
      </w:pPr>
      <w:r>
        <w:rPr>
          <w:sz w:val="18"/>
          <w:szCs w:val="18"/>
        </w:rPr>
        <w:t xml:space="preserve">LinkedIn: linkedin.com/in/princesslaguardia</w:t>
      </w:r>
      <w:r>
        <w:rPr>
          <w:color w:val="666666"/>
          <w:sz w:val="18"/>
          <w:szCs w:val="18"/>
        </w:rPr>
        <w:t xml:space="preserve">  |  </w:t>
      </w:r>
      <w:r>
        <w:rPr>
          <w:sz w:val="18"/>
          <w:szCs w:val="18"/>
        </w:rPr>
        <w:t xml:space="preserve">Website: vatechsavvy.com</w:t>
      </w:r>
    </w:p>
    <w:p>
      <w:pPr>
        <w:pStyle w:val="SectionHeading"/>
      </w:pPr>
      <w:r>
        <w:rPr>
          <w:b/>
          <w:bCs/>
          <w:caps/>
          <w:color w:val="1F4E79"/>
          <w:sz w:val="22"/>
          <w:szCs w:val="22"/>
        </w:rPr>
        <w:t xml:space="preserve">PROFESSIONAL PROFILE</w:t>
      </w:r>
    </w:p>
    <w:p>
      <w:pPr>
        <w:spacing w:after="80"/>
      </w:pPr>
      <w:r>
        <w:rPr>
          <w:sz w:val="20"/>
          <w:szCs w:val="20"/>
        </w:rPr>
        <w:t xml:space="preserve">Results-driven Automation &amp; Operations Specialist and Founder of VA Techsavvy with over six years of experience designing, documenting and implementing scalable business systems, workflows and AI-powered automations. Expert at transforming fragmented processes into reliable, integrated systems using GoHighLevel, n8n, Zapier, Make, ClickFunnels and Kajabi. Proven track record supporting coaches, property managers, dental practices and service businesses with funnel systems, CRM automations, team operations and process optimisation. Combines hands-on technical execution with strong operational leadership.</w:t>
      </w:r>
    </w:p>
    <w:p>
      <w:pPr>
        <w:pStyle w:val="SectionHeading"/>
      </w:pPr>
      <w:r>
        <w:rPr>
          <w:b/>
          <w:bCs/>
          <w:caps/>
          <w:color w:val="1F4E79"/>
          <w:sz w:val="22"/>
          <w:szCs w:val="22"/>
        </w:rPr>
        <w:t xml:space="preserve">CORE COMPETENCIES</w:t>
      </w:r>
    </w:p>
    <w:p>
      <w:pPr>
        <w:spacing w:after="60"/>
      </w:pPr>
      <w:r>
        <w:rPr>
          <w:sz w:val="19"/>
          <w:szCs w:val="19"/>
        </w:rPr>
        <w:t xml:space="preserve">Process Design &amp; Optimisation  •  Systems Architecture  •  Business Process Automation  •  Workflow &amp; CRM Automation (GHL, Zapier, Make, n8n)  •  Funnel &amp; Course Systems (ClickFunnels, Kajabi)  •  Client Onboarding  •  Lead Generation Pipelines  •  Operations &amp; Project Management  •  SOP Development  •  Social Media Systems  •  Team Coordination</w:t>
      </w:r>
    </w:p>
    <w:p>
      <w:pPr>
        <w:pStyle w:val="SectionHeading"/>
      </w:pPr>
      <w:r>
        <w:rPr>
          <w:b/>
          <w:bCs/>
          <w:caps/>
          <w:color w:val="1F4E79"/>
          <w:sz w:val="22"/>
          <w:szCs w:val="22"/>
        </w:rPr>
        <w:t xml:space="preserve">PROFESSIONAL EXPERIENCE</w:t>
      </w:r>
    </w:p>
    <w:p>
      <w:pPr>
        <w:tabs>
          <w:tab w:val="right" w:pos="10466"/>
        </w:tabs>
        <w:spacing w:after="20" w:before="120"/>
      </w:pPr>
      <w:r>
        <w:rPr>
          <w:b/>
          <w:bCs/>
          <w:sz w:val="21"/>
          <w:szCs w:val="21"/>
        </w:rPr>
        <w:t xml:space="preserve">Automation &amp; Operations Expert / Operations Manager</w:t>
      </w:r>
      <w:r>
        <w:rPr>
          <w:color w:val="444444"/>
          <w:sz w:val="19"/>
          <w:szCs w:val="19"/>
        </w:rPr>
        <w:t xml:space="preserve">	Aug 2024 – Present</w:t>
      </w:r>
    </w:p>
    <w:p>
      <w:pPr>
        <w:spacing w:after="40"/>
      </w:pPr>
      <w:r>
        <w:rPr>
          <w:i/>
          <w:iCs/>
          <w:sz w:val="19"/>
          <w:szCs w:val="19"/>
        </w:rPr>
        <w:t xml:space="preserve">Summit CFO</w:t>
      </w:r>
    </w:p>
    <w:p>
      <w:pPr>
        <w:pStyle w:val="ListParagraph"/>
        <w:numPr>
          <w:ilvl w:val="0"/>
          <w:numId w:val="2"/>
        </w:numPr>
        <w:spacing w:after="20"/>
      </w:pPr>
      <w:r>
        <w:rPr>
          <w:sz w:val="19"/>
          <w:szCs w:val="19"/>
        </w:rPr>
        <w:t xml:space="preserve">Design and implement operational systems and process improvements supporting fractional CFO service delivery and client operations at scale.</w:t>
      </w:r>
    </w:p>
    <w:p>
      <w:pPr>
        <w:pStyle w:val="ListParagraph"/>
        <w:numPr>
          <w:ilvl w:val="0"/>
          <w:numId w:val="2"/>
        </w:numPr>
        <w:spacing w:after="20"/>
      </w:pPr>
      <w:r>
        <w:rPr>
          <w:sz w:val="19"/>
          <w:szCs w:val="19"/>
        </w:rPr>
        <w:t xml:space="preserve">Build internal workflows, documentation and automation frameworks to increase team efficiency and consistency.</w:t>
      </w:r>
    </w:p>
    <w:p>
      <w:pPr>
        <w:pStyle w:val="ListParagraph"/>
        <w:numPr>
          <w:ilvl w:val="0"/>
          <w:numId w:val="2"/>
        </w:numPr>
        <w:spacing w:after="60"/>
      </w:pPr>
      <w:r>
        <w:rPr>
          <w:sz w:val="19"/>
          <w:szCs w:val="19"/>
        </w:rPr>
        <w:t xml:space="preserve">Identify operational bottlenecks and translate them into structured, repeatable systems and SOPs using AI and n8n.</w:t>
      </w:r>
    </w:p>
    <w:p>
      <w:pPr>
        <w:tabs>
          <w:tab w:val="right" w:pos="10466"/>
        </w:tabs>
        <w:spacing w:after="20" w:before="80"/>
      </w:pPr>
      <w:r>
        <w:rPr>
          <w:b/>
          <w:bCs/>
          <w:sz w:val="21"/>
          <w:szCs w:val="21"/>
        </w:rPr>
        <w:t xml:space="preserve">Founder &amp; Automation / Operations Lead</w:t>
      </w:r>
      <w:r>
        <w:rPr>
          <w:color w:val="444444"/>
          <w:sz w:val="19"/>
          <w:szCs w:val="19"/>
        </w:rPr>
        <w:t xml:space="preserve">	Jul 2019 – Present</w:t>
      </w:r>
    </w:p>
    <w:p>
      <w:pPr>
        <w:spacing w:after="40"/>
      </w:pPr>
      <w:r>
        <w:rPr>
          <w:i/>
          <w:iCs/>
          <w:sz w:val="19"/>
          <w:szCs w:val="19"/>
        </w:rPr>
        <w:t xml:space="preserve">VA Techsavvy</w:t>
      </w:r>
    </w:p>
    <w:p>
      <w:pPr>
        <w:pStyle w:val="ListParagraph"/>
        <w:numPr>
          <w:ilvl w:val="0"/>
          <w:numId w:val="3"/>
        </w:numPr>
        <w:spacing w:after="20"/>
      </w:pPr>
      <w:r>
        <w:rPr>
          <w:sz w:val="19"/>
          <w:szCs w:val="19"/>
        </w:rPr>
        <w:t xml:space="preserve">Founded and scaled a systems-focused VA agency delivering operations, process design, marketing automation and tech-enabled support to coaches, property managers, dental practices and service businesses.</w:t>
      </w:r>
    </w:p>
    <w:p>
      <w:pPr>
        <w:pStyle w:val="ListParagraph"/>
        <w:numPr>
          <w:ilvl w:val="0"/>
          <w:numId w:val="3"/>
        </w:numPr>
        <w:spacing w:after="20"/>
      </w:pPr>
      <w:r>
        <w:rPr>
          <w:sz w:val="19"/>
          <w:szCs w:val="19"/>
        </w:rPr>
        <w:t xml:space="preserve">Architected end-to-end systems including lead capture, CRM/pipeline workflows, client onboarding, booking systems and multi-tool integrations (GoHighLevel, Zapier, Make, n8n).</w:t>
      </w:r>
    </w:p>
    <w:p>
      <w:pPr>
        <w:pStyle w:val="ListParagraph"/>
        <w:numPr>
          <w:ilvl w:val="0"/>
          <w:numId w:val="3"/>
        </w:numPr>
        <w:spacing w:after="20"/>
      </w:pPr>
      <w:r>
        <w:rPr>
          <w:sz w:val="19"/>
          <w:szCs w:val="19"/>
        </w:rPr>
        <w:t xml:space="preserve">Built a complete OwnerRez to GoHighLevel integration covering lead capture, automated follow-ups, booking workflows and client communication with minimal manual intervention.</w:t>
      </w:r>
    </w:p>
    <w:p>
      <w:pPr>
        <w:pStyle w:val="ListParagraph"/>
        <w:numPr>
          <w:ilvl w:val="0"/>
          <w:numId w:val="3"/>
        </w:numPr>
        <w:spacing w:after="20"/>
      </w:pPr>
      <w:r>
        <w:rPr>
          <w:sz w:val="19"/>
          <w:szCs w:val="19"/>
        </w:rPr>
        <w:t xml:space="preserve">Designed high-converting funnel systems, AI agentic automations, SOPs and property management workflows (AppFolio) that reduced manual work and improved client retention.</w:t>
      </w:r>
    </w:p>
    <w:p>
      <w:pPr>
        <w:pStyle w:val="ListParagraph"/>
        <w:numPr>
          <w:ilvl w:val="0"/>
          <w:numId w:val="3"/>
        </w:numPr>
        <w:spacing w:after="60"/>
      </w:pPr>
      <w:r>
        <w:rPr>
          <w:sz w:val="19"/>
          <w:szCs w:val="19"/>
        </w:rPr>
        <w:t xml:space="preserve">Led lead generation, LinkedIn prospecting, appointment setting and email marketing systems that generated qualified opportunities for clients.</w:t>
      </w:r>
    </w:p>
    <w:p>
      <w:pPr>
        <w:tabs>
          <w:tab w:val="right" w:pos="10466"/>
        </w:tabs>
        <w:spacing w:after="20" w:before="80"/>
      </w:pPr>
      <w:r>
        <w:rPr>
          <w:b/>
          <w:bCs/>
          <w:sz w:val="21"/>
          <w:szCs w:val="21"/>
        </w:rPr>
        <w:t xml:space="preserve">Funnel Tech Specialist</w:t>
      </w:r>
      <w:r>
        <w:rPr>
          <w:color w:val="444444"/>
          <w:sz w:val="19"/>
          <w:szCs w:val="19"/>
        </w:rPr>
        <w:t xml:space="preserve">	Jul 2019 – Jun 2022</w:t>
      </w:r>
    </w:p>
    <w:p>
      <w:pPr>
        <w:spacing w:after="40"/>
      </w:pPr>
      <w:r>
        <w:rPr>
          <w:i/>
          <w:iCs/>
          <w:sz w:val="19"/>
          <w:szCs w:val="19"/>
        </w:rPr>
        <w:t xml:space="preserve">George Wickens Super Funnel  |  United Kingdom  |  Freelance</w:t>
      </w:r>
    </w:p>
    <w:p>
      <w:pPr>
        <w:pStyle w:val="ListParagraph"/>
        <w:numPr>
          <w:ilvl w:val="0"/>
          <w:numId w:val="4"/>
        </w:numPr>
        <w:spacing w:after="20"/>
      </w:pPr>
      <w:r>
        <w:rPr>
          <w:sz w:val="19"/>
          <w:szCs w:val="19"/>
        </w:rPr>
        <w:t xml:space="preserve">Set up and maintained ClickFunnels integrations, automations and technical workflows for high-converting sales funnels.</w:t>
      </w:r>
    </w:p>
    <w:p>
      <w:pPr>
        <w:pStyle w:val="ListParagraph"/>
        <w:numPr>
          <w:ilvl w:val="0"/>
          <w:numId w:val="4"/>
        </w:numPr>
        <w:spacing w:after="20"/>
      </w:pPr>
      <w:r>
        <w:rPr>
          <w:sz w:val="19"/>
          <w:szCs w:val="19"/>
        </w:rPr>
        <w:t xml:space="preserve">Configured funnel systems, page logic and backend integrations that supported consistent lead capture and conversion processes.</w:t>
      </w:r>
    </w:p>
    <w:p>
      <w:pPr>
        <w:pStyle w:val="ListParagraph"/>
        <w:numPr>
          <w:ilvl w:val="0"/>
          <w:numId w:val="4"/>
        </w:numPr>
        <w:spacing w:after="60"/>
      </w:pPr>
      <w:r>
        <w:rPr>
          <w:sz w:val="19"/>
          <w:szCs w:val="19"/>
        </w:rPr>
        <w:t xml:space="preserve">Troubleshot and optimised funnel technical setups to ensure reliable performance and reduced manual intervention.</w:t>
      </w:r>
    </w:p>
    <w:p>
      <w:pPr>
        <w:tabs>
          <w:tab w:val="right" w:pos="10466"/>
        </w:tabs>
        <w:spacing w:after="20" w:before="80"/>
      </w:pPr>
      <w:r>
        <w:rPr>
          <w:b/>
          <w:bCs/>
          <w:sz w:val="21"/>
          <w:szCs w:val="21"/>
        </w:rPr>
        <w:t xml:space="preserve">Senior Operations Project Manager</w:t>
      </w:r>
      <w:r>
        <w:rPr>
          <w:color w:val="444444"/>
          <w:sz w:val="19"/>
          <w:szCs w:val="19"/>
        </w:rPr>
        <w:t xml:space="preserve">	Sep 2019 – Jun 2022</w:t>
      </w:r>
    </w:p>
    <w:p>
      <w:pPr>
        <w:spacing w:after="40"/>
      </w:pPr>
      <w:r>
        <w:rPr>
          <w:i/>
          <w:iCs/>
          <w:sz w:val="19"/>
          <w:szCs w:val="19"/>
        </w:rPr>
        <w:t xml:space="preserve">Dent Trainer  |  United States  |  Freelance</w:t>
      </w:r>
    </w:p>
    <w:p>
      <w:pPr>
        <w:pStyle w:val="ListParagraph"/>
        <w:numPr>
          <w:ilvl w:val="0"/>
          <w:numId w:val="5"/>
        </w:numPr>
        <w:spacing w:after="20"/>
      </w:pPr>
      <w:r>
        <w:rPr>
          <w:sz w:val="19"/>
          <w:szCs w:val="19"/>
        </w:rPr>
        <w:t xml:space="preserve">Managed a team of freelancers and coordinated project delivery, establishing clear processes for task assignment, updates and accountability.</w:t>
      </w:r>
    </w:p>
    <w:p>
      <w:pPr>
        <w:pStyle w:val="ListParagraph"/>
        <w:numPr>
          <w:ilvl w:val="0"/>
          <w:numId w:val="5"/>
        </w:numPr>
        <w:spacing w:after="20"/>
      </w:pPr>
      <w:r>
        <w:rPr>
          <w:sz w:val="19"/>
          <w:szCs w:val="19"/>
        </w:rPr>
        <w:t xml:space="preserve">Maintained and updated client information systems and operational records to ensure accurate, accessible data across projects.</w:t>
      </w:r>
    </w:p>
    <w:p>
      <w:pPr>
        <w:pStyle w:val="ListParagraph"/>
        <w:numPr>
          <w:ilvl w:val="0"/>
          <w:numId w:val="5"/>
        </w:numPr>
        <w:spacing w:after="60"/>
      </w:pPr>
      <w:r>
        <w:rPr>
          <w:sz w:val="19"/>
          <w:szCs w:val="19"/>
        </w:rPr>
        <w:t xml:space="preserve">Built operational workflows and communication processes that improved team coordination and client information management.</w:t>
      </w:r>
    </w:p>
    <w:p>
      <w:pPr>
        <w:tabs>
          <w:tab w:val="right" w:pos="10466"/>
        </w:tabs>
        <w:spacing w:after="20" w:before="80"/>
      </w:pPr>
      <w:r>
        <w:rPr>
          <w:b/>
          <w:bCs/>
          <w:sz w:val="21"/>
          <w:szCs w:val="21"/>
        </w:rPr>
        <w:t xml:space="preserve">Kajabi Course Setup &amp; Automation Specialist</w:t>
      </w:r>
      <w:r>
        <w:rPr>
          <w:color w:val="444444"/>
          <w:sz w:val="19"/>
          <w:szCs w:val="19"/>
        </w:rPr>
        <w:t xml:space="preserve">	Feb 2020 – Jun 2022</w:t>
      </w:r>
    </w:p>
    <w:p>
      <w:pPr>
        <w:spacing w:after="40"/>
      </w:pPr>
      <w:r>
        <w:rPr>
          <w:i/>
          <w:iCs/>
          <w:sz w:val="19"/>
          <w:szCs w:val="19"/>
        </w:rPr>
        <w:t xml:space="preserve">Pose to Purpose  |  Chicago, IL, United States  |  Freelance</w:t>
      </w:r>
    </w:p>
    <w:p>
      <w:pPr>
        <w:pStyle w:val="ListParagraph"/>
        <w:numPr>
          <w:ilvl w:val="0"/>
          <w:numId w:val="6"/>
        </w:numPr>
        <w:spacing w:after="20"/>
      </w:pPr>
      <w:r>
        <w:rPr>
          <w:sz w:val="19"/>
          <w:szCs w:val="19"/>
        </w:rPr>
        <w:t xml:space="preserve">Configured complete course systems inside Kajabi, including structure, delivery sequences and student experience workflows.</w:t>
      </w:r>
    </w:p>
    <w:p>
      <w:pPr>
        <w:pStyle w:val="ListParagraph"/>
        <w:numPr>
          <w:ilvl w:val="0"/>
          <w:numId w:val="6"/>
        </w:numPr>
        <w:spacing w:after="20"/>
      </w:pPr>
      <w:r>
        <w:rPr>
          <w:sz w:val="19"/>
          <w:szCs w:val="19"/>
        </w:rPr>
        <w:t xml:space="preserve">Built Zapier integrations and email automations that connected course enrolment, onboarding and follow-up processes.</w:t>
      </w:r>
    </w:p>
    <w:p>
      <w:pPr>
        <w:pStyle w:val="ListParagraph"/>
        <w:numPr>
          <w:ilvl w:val="0"/>
          <w:numId w:val="6"/>
        </w:numPr>
        <w:spacing w:after="60"/>
      </w:pPr>
      <w:r>
        <w:rPr>
          <w:sz w:val="19"/>
          <w:szCs w:val="19"/>
        </w:rPr>
        <w:t xml:space="preserve">Designed automated systems that reduced manual course administration and improved student onboarding consistency.</w:t>
      </w:r>
    </w:p>
    <w:p>
      <w:pPr>
        <w:tabs>
          <w:tab w:val="right" w:pos="10466"/>
        </w:tabs>
        <w:spacing w:after="20" w:before="80"/>
      </w:pPr>
      <w:r>
        <w:rPr>
          <w:b/>
          <w:bCs/>
          <w:sz w:val="21"/>
          <w:szCs w:val="21"/>
        </w:rPr>
        <w:t xml:space="preserve">Social Media &amp; Engagement Systems Manager</w:t>
      </w:r>
      <w:r>
        <w:rPr>
          <w:color w:val="444444"/>
          <w:sz w:val="19"/>
          <w:szCs w:val="19"/>
        </w:rPr>
        <w:t xml:space="preserve">	Sep 2019 – Jun 2022</w:t>
      </w:r>
    </w:p>
    <w:p>
      <w:pPr>
        <w:spacing w:after="40"/>
      </w:pPr>
      <w:r>
        <w:rPr>
          <w:i/>
          <w:iCs/>
          <w:sz w:val="19"/>
          <w:szCs w:val="19"/>
        </w:rPr>
        <w:t xml:space="preserve">Multiple Clients (Majesty Level Marketing, MK Marketing, Wyo Dent Co)  |  Freelance / Part-time</w:t>
      </w:r>
    </w:p>
    <w:p>
      <w:pPr>
        <w:pStyle w:val="ListParagraph"/>
        <w:numPr>
          <w:ilvl w:val="0"/>
          <w:numId w:val="7"/>
        </w:numPr>
        <w:spacing w:after="20"/>
      </w:pPr>
      <w:r>
        <w:rPr>
          <w:sz w:val="19"/>
          <w:szCs w:val="19"/>
        </w:rPr>
        <w:t xml:space="preserve">Managed social media content systems, posting schedules and engagement workflows for multiple brands across platforms.</w:t>
      </w:r>
    </w:p>
    <w:p>
      <w:pPr>
        <w:pStyle w:val="ListParagraph"/>
        <w:numPr>
          <w:ilvl w:val="0"/>
          <w:numId w:val="7"/>
        </w:numPr>
        <w:spacing w:after="20"/>
      </w:pPr>
      <w:r>
        <w:rPr>
          <w:sz w:val="19"/>
          <w:szCs w:val="19"/>
        </w:rPr>
        <w:t xml:space="preserve">Created consistent content production and publishing processes, including graphics systems and post calendars.</w:t>
      </w:r>
    </w:p>
    <w:p>
      <w:pPr>
        <w:pStyle w:val="ListParagraph"/>
        <w:numPr>
          <w:ilvl w:val="0"/>
          <w:numId w:val="7"/>
        </w:numPr>
        <w:spacing w:after="20"/>
      </w:pPr>
      <w:r>
        <w:rPr>
          <w:sz w:val="19"/>
          <w:szCs w:val="19"/>
        </w:rPr>
        <w:t xml:space="preserve">Handled Instagram audience engagement systems and community management processes that maintained active, responsive channels.</w:t>
      </w:r>
    </w:p>
    <w:p>
      <w:pPr>
        <w:pStyle w:val="ListParagraph"/>
        <w:numPr>
          <w:ilvl w:val="0"/>
          <w:numId w:val="7"/>
        </w:numPr>
        <w:spacing w:after="60"/>
      </w:pPr>
      <w:r>
        <w:rPr>
          <w:sz w:val="19"/>
          <w:szCs w:val="19"/>
        </w:rPr>
        <w:t xml:space="preserve">Supported dental and marketing clients with structured social media operations that reduced ad-hoc posting and improved consistency.</w:t>
      </w:r>
    </w:p>
    <w:p>
      <w:pPr>
        <w:pStyle w:val="SectionHeading"/>
      </w:pPr>
      <w:r>
        <w:rPr>
          <w:b/>
          <w:bCs/>
          <w:caps/>
          <w:color w:val="1F4E79"/>
          <w:sz w:val="22"/>
          <w:szCs w:val="22"/>
        </w:rPr>
        <w:t xml:space="preserve">SELECTED SYSTEMS &amp; AUTOMATION IMPACT</w:t>
      </w:r>
    </w:p>
    <w:p>
      <w:pPr>
        <w:pStyle w:val="ListParagraph"/>
        <w:numPr>
          <w:ilvl w:val="0"/>
          <w:numId w:val="8"/>
        </w:numPr>
        <w:spacing w:after="20"/>
      </w:pPr>
      <w:r>
        <w:rPr>
          <w:sz w:val="19"/>
          <w:szCs w:val="19"/>
        </w:rPr>
        <w:t xml:space="preserve">Built complete lead-to-client automation ecosystems (capture → nurture → booking → onboarding) that significantly reduced manual follow-up.</w:t>
      </w:r>
    </w:p>
    <w:p>
      <w:pPr>
        <w:pStyle w:val="ListParagraph"/>
        <w:numPr>
          <w:ilvl w:val="0"/>
          <w:numId w:val="8"/>
        </w:numPr>
        <w:spacing w:after="20"/>
      </w:pPr>
      <w:r>
        <w:rPr>
          <w:sz w:val="19"/>
          <w:szCs w:val="19"/>
        </w:rPr>
        <w:t xml:space="preserve">Implemented reliable multi-platform workflows (GoHighLevel + Zapier/Make/n8n + ClickFunnels + Kajabi) designed to scale without constant breakage.</w:t>
      </w:r>
    </w:p>
    <w:p>
      <w:pPr>
        <w:pStyle w:val="ListParagraph"/>
        <w:numPr>
          <w:ilvl w:val="0"/>
          <w:numId w:val="8"/>
        </w:numPr>
        <w:spacing w:after="20"/>
      </w:pPr>
      <w:r>
        <w:rPr>
          <w:sz w:val="19"/>
          <w:szCs w:val="19"/>
        </w:rPr>
        <w:t xml:space="preserve">Created agentic AI support systems and documented SOPs that accelerated client onboarding and operational independence.</w:t>
      </w:r>
    </w:p>
    <w:p>
      <w:pPr>
        <w:pStyle w:val="ListParagraph"/>
        <w:numPr>
          <w:ilvl w:val="0"/>
          <w:numId w:val="8"/>
        </w:numPr>
        <w:spacing w:after="60"/>
      </w:pPr>
      <w:r>
        <w:rPr>
          <w:sz w:val="19"/>
          <w:szCs w:val="19"/>
        </w:rPr>
        <w:t xml:space="preserve">Delivered OwnerRez → GoHighLevel integration for property management client, covering lead capture, follow-ups, booking workflows and client communication with minimal manual intervention.</w:t>
      </w:r>
    </w:p>
    <w:p>
      <w:pPr>
        <w:pStyle w:val="SectionHeading"/>
      </w:pPr>
      <w:r>
        <w:rPr>
          <w:b/>
          <w:bCs/>
          <w:caps/>
          <w:color w:val="1F4E79"/>
          <w:sz w:val="22"/>
          <w:szCs w:val="22"/>
        </w:rPr>
        <w:t xml:space="preserve">EDUCATION</w:t>
      </w:r>
    </w:p>
    <w:p>
      <w:pPr>
        <w:spacing w:after="20" w:before="60"/>
      </w:pPr>
      <w:r>
        <w:rPr>
          <w:b/>
          <w:bCs/>
          <w:sz w:val="20"/>
          <w:szCs w:val="20"/>
        </w:rPr>
        <w:t xml:space="preserve">Bachelor of Technical Teacher Education</w:t>
      </w:r>
    </w:p>
    <w:p>
      <w:pPr>
        <w:spacing w:after="80"/>
      </w:pPr>
      <w:r>
        <w:rPr>
          <w:color w:val="444444"/>
          <w:sz w:val="19"/>
          <w:szCs w:val="19"/>
        </w:rPr>
        <w:t xml:space="preserve">Philippines</w:t>
      </w:r>
    </w:p>
    <w:p>
      <w:pPr>
        <w:pStyle w:val="SectionHeading"/>
      </w:pPr>
      <w:r>
        <w:rPr>
          <w:b/>
          <w:bCs/>
          <w:caps/>
          <w:color w:val="1F4E79"/>
          <w:sz w:val="22"/>
          <w:szCs w:val="22"/>
        </w:rPr>
        <w:t xml:space="preserve">CERTIFICATIONS &amp; CREDENTIALS</w:t>
      </w:r>
    </w:p>
    <w:p>
      <w:pPr>
        <w:spacing w:after="20" w:before="60"/>
      </w:pPr>
      <w:r>
        <w:rPr>
          <w:b/>
          <w:bCs/>
          <w:sz w:val="19"/>
          <w:szCs w:val="19"/>
        </w:rPr>
        <w:t xml:space="preserve">AI Automation with N8N</w:t>
      </w:r>
      <w:r>
        <w:rPr>
          <w:color w:val="444444"/>
          <w:sz w:val="19"/>
          <w:szCs w:val="19"/>
        </w:rPr>
        <w:t xml:space="preserve">  |  Tara AI Community (Jul 2026)</w:t>
      </w:r>
    </w:p>
    <w:p>
      <w:pPr>
        <w:spacing w:after="20"/>
      </w:pPr>
      <w:r>
        <w:rPr>
          <w:b/>
          <w:bCs/>
          <w:sz w:val="19"/>
          <w:szCs w:val="19"/>
        </w:rPr>
        <w:t xml:space="preserve">Prompt Engineering</w:t>
      </w:r>
      <w:r>
        <w:rPr>
          <w:color w:val="444444"/>
          <w:sz w:val="19"/>
          <w:szCs w:val="19"/>
        </w:rPr>
        <w:t xml:space="preserve">  |  Tara AI Community (Jun 2026)</w:t>
      </w:r>
    </w:p>
    <w:p>
      <w:pPr>
        <w:spacing w:after="20"/>
      </w:pPr>
      <w:r>
        <w:rPr>
          <w:b/>
          <w:bCs/>
          <w:sz w:val="19"/>
          <w:szCs w:val="19"/>
        </w:rPr>
        <w:t xml:space="preserve">AdsLevelUp Certificate</w:t>
      </w:r>
      <w:r>
        <w:rPr>
          <w:color w:val="444444"/>
          <w:sz w:val="19"/>
          <w:szCs w:val="19"/>
        </w:rPr>
        <w:t xml:space="preserve">  |  Certopus (Oct 2023)</w:t>
      </w:r>
    </w:p>
    <w:p>
      <w:pPr>
        <w:spacing w:after="80"/>
      </w:pPr>
      <w:r>
        <w:rPr>
          <w:b/>
          <w:bCs/>
          <w:sz w:val="19"/>
          <w:szCs w:val="19"/>
        </w:rPr>
        <w:t xml:space="preserve">Licensed Professional Teacher (LPT)</w:t>
      </w:r>
      <w:r>
        <w:rPr>
          <w:color w:val="444444"/>
          <w:sz w:val="19"/>
          <w:szCs w:val="19"/>
        </w:rPr>
        <w:t xml:space="preserve">  |  Philippines</w:t>
      </w:r>
    </w:p>
    <w:p>
      <w:pPr>
        <w:pStyle w:val="SectionHeading"/>
      </w:pPr>
      <w:r>
        <w:rPr>
          <w:b/>
          <w:bCs/>
          <w:caps/>
          <w:color w:val="1F4E79"/>
          <w:sz w:val="22"/>
          <w:szCs w:val="22"/>
        </w:rPr>
        <w:t xml:space="preserve">TECHNICAL &amp; TOOLS PROFICIENCY</w:t>
      </w:r>
    </w:p>
    <w:p>
      <w:pPr>
        <w:spacing w:after="20" w:before="60"/>
      </w:pPr>
      <w:r>
        <w:rPr>
          <w:b/>
          <w:bCs/>
          <w:sz w:val="19"/>
          <w:szCs w:val="19"/>
        </w:rPr>
        <w:t xml:space="preserve">Automation:  </w:t>
      </w:r>
      <w:r>
        <w:rPr>
          <w:sz w:val="19"/>
          <w:szCs w:val="19"/>
        </w:rPr>
        <w:t xml:space="preserve">n8n, Zapier, Make, GoHighLevel, Agentic AI</w:t>
      </w:r>
    </w:p>
    <w:p>
      <w:pPr>
        <w:spacing w:after="20"/>
      </w:pPr>
      <w:r>
        <w:rPr>
          <w:b/>
          <w:bCs/>
          <w:sz w:val="19"/>
          <w:szCs w:val="19"/>
        </w:rPr>
        <w:t xml:space="preserve">Funnels &amp; Courses:  </w:t>
      </w:r>
      <w:r>
        <w:rPr>
          <w:sz w:val="19"/>
          <w:szCs w:val="19"/>
        </w:rPr>
        <w:t xml:space="preserve">ClickFunnels, Kajabi</w:t>
      </w:r>
    </w:p>
    <w:p>
      <w:pPr>
        <w:spacing w:after="20"/>
      </w:pPr>
      <w:r>
        <w:rPr>
          <w:b/>
          <w:bCs/>
          <w:sz w:val="19"/>
          <w:szCs w:val="19"/>
        </w:rPr>
        <w:t xml:space="preserve">CRM &amp; Operations:  </w:t>
      </w:r>
      <w:r>
        <w:rPr>
          <w:sz w:val="19"/>
          <w:szCs w:val="19"/>
        </w:rPr>
        <w:t xml:space="preserve">GoHighLevel (GHL), AppFolio, OwnerRez, CRM pipelines</w:t>
      </w:r>
    </w:p>
    <w:p>
      <w:pPr>
        <w:spacing w:after="20"/>
      </w:pPr>
      <w:r>
        <w:rPr>
          <w:b/>
          <w:bCs/>
          <w:sz w:val="19"/>
          <w:szCs w:val="19"/>
        </w:rPr>
        <w:t xml:space="preserve">Process:  </w:t>
      </w:r>
      <w:r>
        <w:rPr>
          <w:sz w:val="19"/>
          <w:szCs w:val="19"/>
        </w:rPr>
        <w:t xml:space="preserve">SOP creation, process mapping, knowledge bases, team workflows</w:t>
      </w:r>
    </w:p>
    <w:p>
      <w:pPr>
        <w:spacing w:after="40"/>
      </w:pPr>
      <w:r>
        <w:rPr>
          <w:b/>
          <w:bCs/>
          <w:sz w:val="19"/>
          <w:szCs w:val="19"/>
        </w:rPr>
        <w:t xml:space="preserve">Additional:  </w:t>
      </w:r>
      <w:r>
        <w:rPr>
          <w:sz w:val="19"/>
          <w:szCs w:val="19"/>
        </w:rPr>
        <w:t xml:space="preserve">Project management, executive support, social media systems, property management operations, email automation</w:t>
      </w:r>
    </w:p>
    <w:sectPr>
      <w:headerReference w:type="default" r:id="rId7"/>
      <w:footerReference w:type="default" r:id="rId8"/>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6"/>
        <w:szCs w:val="16"/>
      </w:rPr>
      <w:t xml:space="preserve">Page </w:t>
    </w:r>
    <w:r>
      <w:rPr>
        <w:color w:val="666666"/>
        <w:sz w:val="16"/>
        <w:szCs w:val="16"/>
      </w:rPr>
      <w:fldChar w:fldCharType="begin"/>
      <w:instrText xml:space="preserve">PAGE</w:instrText>
      <w:fldChar w:fldCharType="separate"/>
      <w:fldChar w:fldCharType="end"/>
    </w:r>
    <w:r>
      <w:rPr>
        <w:color w:val="666666"/>
        <w:sz w:val="16"/>
        <w:szCs w:val="16"/>
      </w:rPr>
      <w:t xml:space="preserve"> of </w:t>
    </w:r>
    <w:r>
      <w:rPr>
        <w:color w:val="6666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666666"/>
        <w:sz w:val="16"/>
        <w:szCs w:val="16"/>
      </w:rPr>
      <w:t xml:space="preserve">Princess C. Laguardia  |  Curriculum Vitae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180"/>
      </w:pPr>
    </w:lvl>
  </w:abstractNum>
  <w:abstractNum w:abstractNumId="3" w15:restartNumberingAfterBreak="0">
    <w:multiLevelType w:val="hybridMultilevel"/>
    <w:lvl w:ilvl="0" w15:tentative="1">
      <w:start w:val="1"/>
      <w:numFmt w:val="bullet"/>
      <w:lvlText w:val="•"/>
      <w:lvlJc w:val="left"/>
      <w:pPr>
        <w:ind w:left="360" w:hanging="180"/>
      </w:pPr>
    </w:lvl>
  </w:abstractNum>
  <w:abstractNum w:abstractNumId="4" w15:restartNumberingAfterBreak="0">
    <w:multiLevelType w:val="hybridMultilevel"/>
    <w:lvl w:ilvl="0" w15:tentative="1">
      <w:start w:val="1"/>
      <w:numFmt w:val="bullet"/>
      <w:lvlText w:val="•"/>
      <w:lvlJc w:val="left"/>
      <w:pPr>
        <w:ind w:left="360" w:hanging="180"/>
      </w:pPr>
    </w:lvl>
  </w:abstractNum>
  <w:abstractNum w:abstractNumId="5" w15:restartNumberingAfterBreak="0">
    <w:multiLevelType w:val="hybridMultilevel"/>
    <w:lvl w:ilvl="0" w15:tentative="1">
      <w:start w:val="1"/>
      <w:numFmt w:val="bullet"/>
      <w:lvlText w:val="•"/>
      <w:lvlJc w:val="left"/>
      <w:pPr>
        <w:ind w:left="360" w:hanging="180"/>
      </w:pPr>
    </w:lvl>
  </w:abstractNum>
  <w:abstractNum w:abstractNumId="6" w15:restartNumberingAfterBreak="0">
    <w:multiLevelType w:val="hybridMultilevel"/>
    <w:lvl w:ilvl="0" w15:tentative="1">
      <w:start w:val="1"/>
      <w:numFmt w:val="bullet"/>
      <w:lvlText w:val="•"/>
      <w:lvlJc w:val="left"/>
      <w:pPr>
        <w:ind w:left="360" w:hanging="180"/>
      </w:pPr>
    </w:lvl>
  </w:abstractNum>
  <w:abstractNum w:abstractNumId="7" w15:restartNumberingAfterBreak="0">
    <w:multiLevelType w:val="hybridMultilevel"/>
    <w:lvl w:ilvl="0" w15:tentative="1">
      <w:start w:val="1"/>
      <w:numFmt w:val="bullet"/>
      <w:lvlText w:val="•"/>
      <w:lvlJc w:val="left"/>
      <w:pPr>
        <w:ind w:left="360" w:hanging="180"/>
      </w:pPr>
    </w:lvl>
  </w:abstractNum>
  <w:abstractNum w:abstractNumId="8" w15:restartNumberingAfterBreak="0">
    <w:multiLevelType w:val="hybridMultilevel"/>
    <w:lvl w:ilvl="0" w15:tentative="1">
      <w:start w:val="1"/>
      <w:numFmt w:val="bullet"/>
      <w:lvlText w:val="•"/>
      <w:lvlJc w:val="left"/>
      <w:pPr>
        <w:ind w:left="360" w:hanging="180"/>
      </w:pPr>
    </w:lvl>
  </w:abstractNum>
  <w:abstractNum w:abstractNumId="9" w15:restartNumberingAfterBreak="0">
    <w:multiLevelType w:val="hybridMultilevel"/>
    <w:lvl w:ilvl="0" w15:tentative="1">
      <w:start w:val="1"/>
      <w:numFmt w:val="bullet"/>
      <w:lvlText w:val="•"/>
      <w:lvlJc w:val="left"/>
      <w:pPr>
        <w:ind w:left="360" w:hanging="18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ame">
    <w:name w:val="Name"/>
    <w:basedOn w:val="Normal"/>
    <w:pPr>
      <w:spacing w:after="60"/>
      <w:jc w:val="center"/>
    </w:pPr>
    <w:rPr>
      <w:rFonts w:ascii="Arial" w:cs="Arial" w:eastAsia="Arial" w:hAnsi="Arial"/>
      <w:b/>
      <w:bCs/>
      <w:color w:val="1F4E79"/>
      <w:sz w:val="36"/>
      <w:szCs w:val="36"/>
    </w:rPr>
  </w:style>
  <w:style w:type="paragraph" w:styleId="SectionHeading">
    <w:name w:val="Section Heading"/>
    <w:basedOn w:val="Normal"/>
    <w:pPr>
      <w:pBdr>
        <w:bottom w:val="single" w:color="1F4E79" w:sz="12" w:space="4"/>
      </w:pBdr>
      <w:spacing w:after="80" w:before="200"/>
    </w:pPr>
    <w:rPr>
      <w:rFonts w:ascii="Arial" w:cs="Arial" w:eastAsia="Arial" w:hAnsi="Arial"/>
      <w:b/>
      <w:bCs/>
      <w:caps/>
      <w:color w:val="1F4E79"/>
      <w:sz w:val="22"/>
      <w:szCs w:val="22"/>
    </w:rPr>
  </w:style>
  <w:style w:type="paragraph" w:styleId="JobTitle">
    <w:name w:val="Job Title"/>
    <w:basedOn w:val="Normal"/>
    <w:pPr>
      <w:spacing w:after="20" w:before="140"/>
    </w:pPr>
    <w:rPr>
      <w:rFonts w:ascii="Arial" w:cs="Arial" w:eastAsia="Arial" w:hAnsi="Arial"/>
      <w:b/>
      <w:bCs/>
      <w:sz w:val="21"/>
      <w:szCs w:val="21"/>
    </w:rPr>
  </w:style>
  <w:style w:type="paragraph" w:styleId="NormalText">
    <w:name w:val="Normal Text"/>
    <w:basedOn w:val="Normal"/>
    <w:pPr>
      <w:spacing w:after="40"/>
    </w:pPr>
    <w:rPr>
      <w:rFonts w:ascii="Arial" w:cs="Arial" w:eastAsia="Arial" w:hAnsi="Arial"/>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2026-07-31T15:06:31.399Z</dcterms:created>
  <dcterms:modified xsi:type="dcterms:W3CDTF">2026-07-31T15:06:31.401Z</dcterms:modified>
</cp:coreProperties>
</file>

<file path=docProps/custom.xml><?xml version="1.0" encoding="utf-8"?>
<Properties xmlns="http://schemas.openxmlformats.org/officeDocument/2006/custom-properties" xmlns:vt="http://schemas.openxmlformats.org/officeDocument/2006/docPropsVTypes"/>
</file>